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2FC35" w14:textId="1B0C8B24" w:rsidR="00D56EEC" w:rsidRDefault="005E1907" w:rsidP="00D56EEC">
      <w:pPr>
        <w:spacing w:line="480" w:lineRule="auto"/>
        <w:jc w:val="center"/>
        <w:rPr>
          <w:rFonts w:ascii="Times New Roman" w:hAnsi="Times New Roman" w:cs="Times New Roman"/>
          <w:color w:val="000000"/>
        </w:rPr>
      </w:pPr>
      <w:r>
        <w:rPr>
          <w:rFonts w:ascii="Times New Roman" w:hAnsi="Times New Roman" w:cs="Times New Roman"/>
          <w:color w:val="000000"/>
        </w:rPr>
        <w:t xml:space="preserve">“Improved Food”: </w:t>
      </w:r>
      <w:r w:rsidR="00EB2F02">
        <w:rPr>
          <w:rFonts w:ascii="Times New Roman" w:hAnsi="Times New Roman" w:cs="Times New Roman"/>
          <w:color w:val="000000"/>
        </w:rPr>
        <w:t xml:space="preserve"> The Future of Genetic Modification in the Agricultural Industry</w:t>
      </w:r>
    </w:p>
    <w:p w14:paraId="14B880DD" w14:textId="77777777" w:rsidR="00EB2F02" w:rsidRDefault="00EB2F02" w:rsidP="00D56EEC">
      <w:pPr>
        <w:spacing w:line="480" w:lineRule="auto"/>
        <w:jc w:val="center"/>
        <w:rPr>
          <w:rFonts w:ascii="Times New Roman" w:hAnsi="Times New Roman" w:cs="Times New Roman"/>
          <w:color w:val="000000"/>
        </w:rPr>
      </w:pPr>
    </w:p>
    <w:p w14:paraId="1A33B26A" w14:textId="41B2CA2E" w:rsidR="00EB2F02" w:rsidRDefault="00EB2F02" w:rsidP="00D56EEC">
      <w:pPr>
        <w:spacing w:line="480" w:lineRule="auto"/>
        <w:jc w:val="center"/>
        <w:rPr>
          <w:rFonts w:ascii="Times New Roman" w:hAnsi="Times New Roman" w:cs="Times New Roman"/>
          <w:color w:val="000000"/>
        </w:rPr>
      </w:pPr>
      <w:r>
        <w:rPr>
          <w:rFonts w:ascii="Times New Roman" w:hAnsi="Times New Roman" w:cs="Times New Roman"/>
          <w:color w:val="000000"/>
        </w:rPr>
        <w:t>Victor Wall</w:t>
      </w:r>
    </w:p>
    <w:p w14:paraId="4C505AA8" w14:textId="77777777" w:rsidR="00EB2F02" w:rsidRDefault="00EB2F02" w:rsidP="00D56EEC">
      <w:pPr>
        <w:spacing w:line="480" w:lineRule="auto"/>
        <w:jc w:val="center"/>
        <w:rPr>
          <w:rFonts w:ascii="Times New Roman" w:hAnsi="Times New Roman" w:cs="Times New Roman"/>
          <w:color w:val="000000"/>
        </w:rPr>
      </w:pPr>
    </w:p>
    <w:p w14:paraId="34E247CF" w14:textId="77777777" w:rsidR="00D56EEC" w:rsidRDefault="00D56EEC" w:rsidP="00EF47C9">
      <w:pPr>
        <w:spacing w:line="480" w:lineRule="auto"/>
        <w:rPr>
          <w:rFonts w:ascii="Times New Roman" w:hAnsi="Times New Roman" w:cs="Times New Roman"/>
          <w:color w:val="000000"/>
        </w:rPr>
      </w:pPr>
    </w:p>
    <w:p w14:paraId="67E99FC5" w14:textId="77777777" w:rsidR="00D56EEC" w:rsidRDefault="00D56EEC" w:rsidP="00EF47C9">
      <w:pPr>
        <w:spacing w:line="480" w:lineRule="auto"/>
        <w:rPr>
          <w:rFonts w:ascii="Times New Roman" w:hAnsi="Times New Roman" w:cs="Times New Roman"/>
          <w:color w:val="000000"/>
        </w:rPr>
      </w:pPr>
    </w:p>
    <w:p w14:paraId="08A34507" w14:textId="77777777" w:rsidR="00D56EEC" w:rsidRDefault="00D56EEC" w:rsidP="00EF47C9">
      <w:pPr>
        <w:spacing w:line="480" w:lineRule="auto"/>
        <w:rPr>
          <w:rFonts w:ascii="Times New Roman" w:hAnsi="Times New Roman" w:cs="Times New Roman"/>
          <w:color w:val="000000"/>
        </w:rPr>
      </w:pPr>
    </w:p>
    <w:p w14:paraId="355B5F82" w14:textId="61E190EE"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xml:space="preserve">Agriculture as an industry has changed significantly over the course of human history.  From its early days of selective breeding to the modern innovations of CRISPR and other gene editing programs, pressures from within and without the industry have </w:t>
      </w:r>
      <w:r w:rsidR="005E1907">
        <w:rPr>
          <w:rFonts w:ascii="Times New Roman" w:hAnsi="Times New Roman" w:cs="Times New Roman"/>
          <w:color w:val="000000"/>
        </w:rPr>
        <w:t>shaped it.  However,</w:t>
      </w:r>
      <w:r w:rsidRPr="007A7C70">
        <w:rPr>
          <w:rFonts w:ascii="Times New Roman" w:hAnsi="Times New Roman" w:cs="Times New Roman"/>
          <w:color w:val="000000"/>
        </w:rPr>
        <w:t xml:space="preserve"> with growing attention to the practice just a century old, many </w:t>
      </w:r>
      <w:proofErr w:type="gramStart"/>
      <w:r w:rsidRPr="007A7C70">
        <w:rPr>
          <w:rFonts w:ascii="Times New Roman" w:hAnsi="Times New Roman" w:cs="Times New Roman"/>
          <w:color w:val="000000"/>
        </w:rPr>
        <w:t>look</w:t>
      </w:r>
      <w:proofErr w:type="gramEnd"/>
      <w:r w:rsidRPr="007A7C70">
        <w:rPr>
          <w:rFonts w:ascii="Times New Roman" w:hAnsi="Times New Roman" w:cs="Times New Roman"/>
          <w:color w:val="000000"/>
        </w:rPr>
        <w:t xml:space="preserve"> towards this controversial system as an overreach of human behavior, or that of a poorly understood endeavor.  Within this project, the impacts of three particular areas of agriculture that CRISPR and </w:t>
      </w:r>
      <w:proofErr w:type="gramStart"/>
      <w:r w:rsidRPr="007A7C70">
        <w:rPr>
          <w:rFonts w:ascii="Times New Roman" w:hAnsi="Times New Roman" w:cs="Times New Roman"/>
          <w:color w:val="000000"/>
        </w:rPr>
        <w:t>other  modern</w:t>
      </w:r>
      <w:proofErr w:type="gramEnd"/>
      <w:r w:rsidRPr="007A7C70">
        <w:rPr>
          <w:rFonts w:ascii="Times New Roman" w:hAnsi="Times New Roman" w:cs="Times New Roman"/>
          <w:color w:val="000000"/>
        </w:rPr>
        <w:t xml:space="preserve"> genetic  modification programs  have changed will be examined. Those include the impact on plant science and crop production, the impact on livestock, both small-scale and </w:t>
      </w:r>
      <w:proofErr w:type="gramStart"/>
      <w:r w:rsidRPr="007A7C70">
        <w:rPr>
          <w:rFonts w:ascii="Times New Roman" w:hAnsi="Times New Roman" w:cs="Times New Roman"/>
          <w:color w:val="000000"/>
        </w:rPr>
        <w:t>industrial,  and</w:t>
      </w:r>
      <w:proofErr w:type="gramEnd"/>
      <w:r w:rsidRPr="007A7C70">
        <w:rPr>
          <w:rFonts w:ascii="Times New Roman" w:hAnsi="Times New Roman" w:cs="Times New Roman"/>
          <w:color w:val="000000"/>
        </w:rPr>
        <w:t xml:space="preserve"> the impact on food science and human health. Each of this triad is part of an interconnected web within the industry, and a generalization of the major components of mo</w:t>
      </w:r>
      <w:r w:rsidR="003A17D6">
        <w:rPr>
          <w:rFonts w:ascii="Times New Roman" w:hAnsi="Times New Roman" w:cs="Times New Roman"/>
          <w:color w:val="000000"/>
        </w:rPr>
        <w:t>dern agriculture.  By exploring</w:t>
      </w:r>
      <w:r w:rsidRPr="007A7C70">
        <w:rPr>
          <w:rFonts w:ascii="Times New Roman" w:hAnsi="Times New Roman" w:cs="Times New Roman"/>
          <w:color w:val="000000"/>
        </w:rPr>
        <w:t xml:space="preserve"> this connection, it is hoped that viewers of this project will attain a more </w:t>
      </w:r>
      <w:r w:rsidR="00935ED1" w:rsidRPr="007A7C70">
        <w:rPr>
          <w:rFonts w:ascii="Times New Roman" w:hAnsi="Times New Roman" w:cs="Times New Roman"/>
          <w:color w:val="000000"/>
        </w:rPr>
        <w:t>comprehensive understanding</w:t>
      </w:r>
      <w:r w:rsidRPr="007A7C70">
        <w:rPr>
          <w:rFonts w:ascii="Times New Roman" w:hAnsi="Times New Roman" w:cs="Times New Roman"/>
          <w:color w:val="000000"/>
        </w:rPr>
        <w:t xml:space="preserve"> of their food and the work that goes on within the industry.</w:t>
      </w:r>
    </w:p>
    <w:p w14:paraId="0D6BDDEA"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7E2D0BC2"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212902B2"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3D592BD3" w14:textId="0B3CCEDD" w:rsidR="007A7C70" w:rsidRPr="00074153" w:rsidRDefault="007A7C70" w:rsidP="00EF47C9">
      <w:pPr>
        <w:spacing w:line="480" w:lineRule="auto"/>
        <w:rPr>
          <w:rFonts w:ascii="Times New Roman" w:hAnsi="Times New Roman" w:cs="Times New Roman"/>
          <w:color w:val="000000"/>
        </w:rPr>
      </w:pPr>
      <w:r w:rsidRPr="007A7C70">
        <w:rPr>
          <w:rFonts w:ascii="Times New Roman" w:hAnsi="Times New Roman" w:cs="Times New Roman"/>
          <w:color w:val="000000"/>
        </w:rPr>
        <w:lastRenderedPageBreak/>
        <w:t xml:space="preserve">Plant science has always been an area rife for genetic research and experimentation, ranging from the first crop selections </w:t>
      </w:r>
      <w:r w:rsidR="003A17D6">
        <w:rPr>
          <w:rFonts w:ascii="Times New Roman" w:hAnsi="Times New Roman" w:cs="Times New Roman"/>
          <w:color w:val="000000"/>
        </w:rPr>
        <w:t>before modern science. However, at the tail end of WWII, there was a rush of innovation in the field of agriculture</w:t>
      </w:r>
      <w:r w:rsidRPr="007A7C70">
        <w:rPr>
          <w:rFonts w:ascii="Times New Roman" w:hAnsi="Times New Roman" w:cs="Times New Roman"/>
          <w:color w:val="000000"/>
        </w:rPr>
        <w:t>.</w:t>
      </w:r>
      <w:r w:rsidR="003A17D6">
        <w:rPr>
          <w:rFonts w:ascii="Times New Roman" w:hAnsi="Times New Roman" w:cs="Times New Roman"/>
          <w:color w:val="000000"/>
        </w:rPr>
        <w:t xml:space="preserve"> In 1944, Doctor Norman E</w:t>
      </w:r>
      <w:r w:rsidRPr="007A7C70">
        <w:rPr>
          <w:rFonts w:ascii="Times New Roman" w:hAnsi="Times New Roman" w:cs="Times New Roman"/>
          <w:color w:val="000000"/>
        </w:rPr>
        <w:t>.</w:t>
      </w:r>
      <w:r w:rsidR="003A17D6">
        <w:rPr>
          <w:rFonts w:ascii="Times New Roman" w:hAnsi="Times New Roman" w:cs="Times New Roman"/>
          <w:color w:val="000000"/>
        </w:rPr>
        <w:t xml:space="preserve"> Borlaug joined the Rockefeller Foundation, through their work on the Mexican Agricultural Program’s director. At the time, Mexi</w:t>
      </w:r>
      <w:r w:rsidR="00E15879">
        <w:rPr>
          <w:rFonts w:ascii="Times New Roman" w:hAnsi="Times New Roman" w:cs="Times New Roman"/>
          <w:color w:val="000000"/>
        </w:rPr>
        <w:t xml:space="preserve">can wheat crops were suffering from  </w:t>
      </w:r>
      <w:r w:rsidR="00E17867">
        <w:rPr>
          <w:rFonts w:ascii="Times New Roman" w:hAnsi="Times New Roman" w:cs="Times New Roman"/>
          <w:color w:val="000000"/>
        </w:rPr>
        <w:t xml:space="preserve"> outbreaks of stem rot, a debilitating fungal disease that had the potential to quickly ruin an entire wheat field.  The MAP began to experiment with hybridization as a solution, developing </w:t>
      </w:r>
      <w:r w:rsidR="008F54CD">
        <w:rPr>
          <w:rFonts w:ascii="Times New Roman" w:hAnsi="Times New Roman" w:cs="Times New Roman"/>
          <w:color w:val="000000"/>
        </w:rPr>
        <w:t>crosses of</w:t>
      </w:r>
      <w:r w:rsidR="00E17867">
        <w:rPr>
          <w:rFonts w:ascii="Times New Roman" w:hAnsi="Times New Roman" w:cs="Times New Roman"/>
          <w:color w:val="000000"/>
        </w:rPr>
        <w:t xml:space="preserve"> rust-resistant foreign wheat a</w:t>
      </w:r>
      <w:r w:rsidR="00106F50">
        <w:rPr>
          <w:rFonts w:ascii="Times New Roman" w:hAnsi="Times New Roman" w:cs="Times New Roman"/>
          <w:color w:val="000000"/>
        </w:rPr>
        <w:t xml:space="preserve">nd high-yield native breeds In order to facilitate this, Borlaug pioneered a method known as ‘shuttle breeding’ in </w:t>
      </w:r>
      <w:proofErr w:type="gramStart"/>
      <w:r w:rsidR="00106F50">
        <w:rPr>
          <w:rFonts w:ascii="Times New Roman" w:hAnsi="Times New Roman" w:cs="Times New Roman"/>
          <w:color w:val="000000"/>
        </w:rPr>
        <w:t>1945,  in</w:t>
      </w:r>
      <w:proofErr w:type="gramEnd"/>
      <w:r w:rsidR="00106F50">
        <w:rPr>
          <w:rFonts w:ascii="Times New Roman" w:hAnsi="Times New Roman" w:cs="Times New Roman"/>
          <w:color w:val="000000"/>
        </w:rPr>
        <w:t xml:space="preserve"> which  seeds were moved from areas with quicker growing seasons over to areas with slower growing seasons, in an effort to maximize </w:t>
      </w:r>
      <w:r w:rsidR="00DD39F1">
        <w:rPr>
          <w:rFonts w:ascii="Times New Roman" w:hAnsi="Times New Roman" w:cs="Times New Roman"/>
          <w:color w:val="000000"/>
        </w:rPr>
        <w:t xml:space="preserve"> the production season. </w:t>
      </w:r>
      <w:r w:rsidR="00DE6BB2">
        <w:rPr>
          <w:rFonts w:ascii="Times New Roman" w:hAnsi="Times New Roman" w:cs="Times New Roman"/>
          <w:color w:val="000000"/>
        </w:rPr>
        <w:t xml:space="preserve"> </w:t>
      </w:r>
      <w:r w:rsidR="00DD39F1">
        <w:rPr>
          <w:rFonts w:ascii="Times New Roman" w:hAnsi="Times New Roman" w:cs="Times New Roman"/>
          <w:color w:val="000000"/>
        </w:rPr>
        <w:t xml:space="preserve">This method </w:t>
      </w:r>
      <w:r w:rsidR="008F54CD">
        <w:rPr>
          <w:rFonts w:ascii="Times New Roman" w:hAnsi="Times New Roman" w:cs="Times New Roman"/>
          <w:color w:val="000000"/>
        </w:rPr>
        <w:t>was a</w:t>
      </w:r>
      <w:r w:rsidR="00DD39F1">
        <w:rPr>
          <w:rFonts w:ascii="Times New Roman" w:hAnsi="Times New Roman" w:cs="Times New Roman"/>
          <w:color w:val="000000"/>
        </w:rPr>
        <w:t xml:space="preserve"> success, </w:t>
      </w:r>
      <w:proofErr w:type="gramStart"/>
      <w:r w:rsidR="00DD39F1">
        <w:rPr>
          <w:rFonts w:ascii="Times New Roman" w:hAnsi="Times New Roman" w:cs="Times New Roman"/>
          <w:color w:val="000000"/>
        </w:rPr>
        <w:t xml:space="preserve">and </w:t>
      </w:r>
      <w:r w:rsidR="00DE6BB2">
        <w:rPr>
          <w:rFonts w:ascii="Times New Roman" w:hAnsi="Times New Roman" w:cs="Times New Roman"/>
          <w:color w:val="000000"/>
        </w:rPr>
        <w:t xml:space="preserve"> resulted</w:t>
      </w:r>
      <w:proofErr w:type="gramEnd"/>
      <w:r w:rsidR="00DE6BB2">
        <w:rPr>
          <w:rFonts w:ascii="Times New Roman" w:hAnsi="Times New Roman" w:cs="Times New Roman"/>
          <w:color w:val="000000"/>
        </w:rPr>
        <w:t xml:space="preserve"> in Mexico becoming a self-su</w:t>
      </w:r>
      <w:r w:rsidR="00B63651">
        <w:rPr>
          <w:rFonts w:ascii="Times New Roman" w:hAnsi="Times New Roman" w:cs="Times New Roman"/>
          <w:color w:val="000000"/>
        </w:rPr>
        <w:t>fficient wheat producer by 1956</w:t>
      </w:r>
      <w:r w:rsidR="00B64815">
        <w:rPr>
          <w:rFonts w:ascii="Times New Roman" w:hAnsi="Times New Roman" w:cs="Times New Roman"/>
          <w:color w:val="000000"/>
        </w:rPr>
        <w:t xml:space="preserve"> (Rockefeller)</w:t>
      </w:r>
      <w:r w:rsidR="00B63651">
        <w:rPr>
          <w:rFonts w:ascii="Times New Roman" w:hAnsi="Times New Roman" w:cs="Times New Roman"/>
          <w:color w:val="000000"/>
        </w:rPr>
        <w:t xml:space="preserve">. Borlaug also </w:t>
      </w:r>
      <w:proofErr w:type="gramStart"/>
      <w:r w:rsidR="00B63651">
        <w:rPr>
          <w:rFonts w:ascii="Times New Roman" w:hAnsi="Times New Roman" w:cs="Times New Roman"/>
          <w:color w:val="000000"/>
        </w:rPr>
        <w:t>pioneered  the</w:t>
      </w:r>
      <w:proofErr w:type="gramEnd"/>
      <w:r w:rsidR="00B63651">
        <w:rPr>
          <w:rFonts w:ascii="Times New Roman" w:hAnsi="Times New Roman" w:cs="Times New Roman"/>
          <w:color w:val="000000"/>
        </w:rPr>
        <w:t xml:space="preserve"> u</w:t>
      </w:r>
      <w:r w:rsidR="00FD27B0">
        <w:rPr>
          <w:rFonts w:ascii="Times New Roman" w:hAnsi="Times New Roman" w:cs="Times New Roman"/>
          <w:color w:val="000000"/>
        </w:rPr>
        <w:t xml:space="preserve">sage of dwarf cultivars  in the Mexican </w:t>
      </w:r>
      <w:r w:rsidR="002334E4">
        <w:rPr>
          <w:rFonts w:ascii="Times New Roman" w:hAnsi="Times New Roman" w:cs="Times New Roman"/>
          <w:color w:val="000000"/>
        </w:rPr>
        <w:t xml:space="preserve">wheat industry. The dwarf-cultivars, which possessed a squatter frame </w:t>
      </w:r>
      <w:proofErr w:type="gramStart"/>
      <w:r w:rsidR="002334E4">
        <w:rPr>
          <w:rFonts w:ascii="Times New Roman" w:hAnsi="Times New Roman" w:cs="Times New Roman"/>
          <w:color w:val="000000"/>
        </w:rPr>
        <w:t>then  the</w:t>
      </w:r>
      <w:proofErr w:type="gramEnd"/>
      <w:r w:rsidR="002334E4">
        <w:rPr>
          <w:rFonts w:ascii="Times New Roman" w:hAnsi="Times New Roman" w:cs="Times New Roman"/>
          <w:color w:val="000000"/>
        </w:rPr>
        <w:t xml:space="preserve"> native breeds while still retaining the same amount of grains,  were further able to optimize  a wheat field by allowing </w:t>
      </w:r>
      <w:r w:rsidR="00952A50">
        <w:rPr>
          <w:rFonts w:ascii="Times New Roman" w:hAnsi="Times New Roman" w:cs="Times New Roman"/>
          <w:color w:val="000000"/>
        </w:rPr>
        <w:t>farmers to fit more of the breeds into their fields, ensuring a better return on space and water efficiency.</w:t>
      </w:r>
      <w:r w:rsidR="00AE741C">
        <w:rPr>
          <w:rFonts w:ascii="Times New Roman" w:hAnsi="Times New Roman" w:cs="Times New Roman"/>
          <w:color w:val="000000"/>
        </w:rPr>
        <w:t xml:space="preserve">  This was app</w:t>
      </w:r>
      <w:r w:rsidR="00B64815">
        <w:rPr>
          <w:rFonts w:ascii="Times New Roman" w:hAnsi="Times New Roman" w:cs="Times New Roman"/>
          <w:color w:val="000000"/>
        </w:rPr>
        <w:t xml:space="preserve">lied with much success to </w:t>
      </w:r>
      <w:proofErr w:type="gramStart"/>
      <w:r w:rsidR="00B64815">
        <w:rPr>
          <w:rFonts w:ascii="Times New Roman" w:hAnsi="Times New Roman" w:cs="Times New Roman"/>
          <w:color w:val="000000"/>
        </w:rPr>
        <w:t>Mexican  and</w:t>
      </w:r>
      <w:proofErr w:type="gramEnd"/>
      <w:r w:rsidR="00B64815">
        <w:rPr>
          <w:rFonts w:ascii="Times New Roman" w:hAnsi="Times New Roman" w:cs="Times New Roman"/>
          <w:color w:val="000000"/>
        </w:rPr>
        <w:t xml:space="preserve"> Indian wheat, and led the way in Philippine rice production, eventually leading to the </w:t>
      </w:r>
      <w:r w:rsidR="00D253EF">
        <w:rPr>
          <w:rFonts w:ascii="Times New Roman" w:hAnsi="Times New Roman" w:cs="Times New Roman"/>
          <w:color w:val="000000"/>
        </w:rPr>
        <w:t>latter becoming a self-sufficient importer.</w:t>
      </w:r>
      <w:r w:rsidR="00074153">
        <w:rPr>
          <w:rFonts w:ascii="Times New Roman" w:hAnsi="Times New Roman" w:cs="Times New Roman"/>
          <w:color w:val="000000"/>
        </w:rPr>
        <w:t xml:space="preserve"> </w:t>
      </w:r>
      <w:r w:rsidR="00B64815">
        <w:rPr>
          <w:rFonts w:ascii="Times New Roman" w:hAnsi="Times New Roman" w:cs="Times New Roman"/>
          <w:color w:val="000000"/>
        </w:rPr>
        <w:t>Through these efforts,</w:t>
      </w:r>
      <w:r w:rsidRPr="007A7C70">
        <w:rPr>
          <w:rFonts w:ascii="Times New Roman" w:hAnsi="Times New Roman" w:cs="Times New Roman"/>
          <w:color w:val="000000"/>
        </w:rPr>
        <w:t xml:space="preserve"> Borlaug established a precedent for </w:t>
      </w:r>
      <w:proofErr w:type="gramStart"/>
      <w:r w:rsidRPr="007A7C70">
        <w:rPr>
          <w:rFonts w:ascii="Times New Roman" w:hAnsi="Times New Roman" w:cs="Times New Roman"/>
          <w:color w:val="000000"/>
        </w:rPr>
        <w:t>approaching</w:t>
      </w:r>
      <w:r w:rsidR="00952A50">
        <w:rPr>
          <w:rFonts w:ascii="Times New Roman" w:hAnsi="Times New Roman" w:cs="Times New Roman"/>
          <w:color w:val="000000"/>
        </w:rPr>
        <w:t>  current</w:t>
      </w:r>
      <w:proofErr w:type="gramEnd"/>
      <w:r w:rsidR="00952A50">
        <w:rPr>
          <w:rFonts w:ascii="Times New Roman" w:hAnsi="Times New Roman" w:cs="Times New Roman"/>
          <w:color w:val="000000"/>
        </w:rPr>
        <w:t xml:space="preserve"> agricultural  issues,  and a method of prioritizing </w:t>
      </w:r>
      <w:r w:rsidR="006658B1">
        <w:rPr>
          <w:rFonts w:ascii="Times New Roman" w:hAnsi="Times New Roman" w:cs="Times New Roman"/>
          <w:color w:val="000000"/>
        </w:rPr>
        <w:t xml:space="preserve"> industrial style </w:t>
      </w:r>
      <w:r w:rsidR="00991227">
        <w:rPr>
          <w:rFonts w:ascii="Times New Roman" w:hAnsi="Times New Roman" w:cs="Times New Roman"/>
          <w:color w:val="000000"/>
        </w:rPr>
        <w:t>farming paired with constan</w:t>
      </w:r>
      <w:r w:rsidR="00074153">
        <w:rPr>
          <w:rFonts w:ascii="Times New Roman" w:hAnsi="Times New Roman" w:cs="Times New Roman"/>
          <w:color w:val="000000"/>
        </w:rPr>
        <w:t xml:space="preserve">t genetic modification, laying the foundation for crop sciences as a whole. In his </w:t>
      </w:r>
      <w:proofErr w:type="gramStart"/>
      <w:r w:rsidR="00074153">
        <w:rPr>
          <w:rFonts w:ascii="Times New Roman" w:hAnsi="Times New Roman" w:cs="Times New Roman"/>
          <w:color w:val="000000"/>
        </w:rPr>
        <w:t>legacy,</w:t>
      </w:r>
      <w:r w:rsidRPr="007A7C70">
        <w:rPr>
          <w:rFonts w:ascii="Times New Roman" w:hAnsi="Times New Roman" w:cs="Times New Roman"/>
          <w:color w:val="000000"/>
        </w:rPr>
        <w:t>  crop</w:t>
      </w:r>
      <w:proofErr w:type="gramEnd"/>
      <w:r w:rsidRPr="007A7C70">
        <w:rPr>
          <w:rFonts w:ascii="Times New Roman" w:hAnsi="Times New Roman" w:cs="Times New Roman"/>
          <w:color w:val="000000"/>
        </w:rPr>
        <w:t xml:space="preserve"> scientists  have focused on applying genetic modifications to the  current industrial selection, as a means of refining the Borlaug process. Whereas a dwarf cultivar might have prior been bred for space and water efficiency, it can now be altered on the genetic level to ensure high yields, resistance to common pests, and even arid soil compatibility.</w:t>
      </w:r>
      <w:r w:rsidR="0020517A">
        <w:rPr>
          <w:rFonts w:ascii="Times New Roman" w:hAnsi="Times New Roman" w:cs="Times New Roman"/>
          <w:color w:val="000000"/>
        </w:rPr>
        <w:t xml:space="preserve"> </w:t>
      </w:r>
      <w:r w:rsidR="00021406">
        <w:rPr>
          <w:rFonts w:ascii="Times New Roman" w:hAnsi="Times New Roman" w:cs="Times New Roman"/>
          <w:color w:val="000000"/>
        </w:rPr>
        <w:t>Additionally</w:t>
      </w:r>
      <w:r w:rsidR="0020517A">
        <w:rPr>
          <w:rFonts w:ascii="Times New Roman" w:hAnsi="Times New Roman" w:cs="Times New Roman"/>
          <w:color w:val="000000"/>
        </w:rPr>
        <w:t>,</w:t>
      </w:r>
      <w:r w:rsidR="00EA4930">
        <w:rPr>
          <w:rFonts w:ascii="Times New Roman" w:hAnsi="Times New Roman" w:cs="Times New Roman"/>
          <w:color w:val="000000"/>
        </w:rPr>
        <w:t xml:space="preserve"> many commercial cultivars are now bred to be resistant to conventional pesticides and insecticides, </w:t>
      </w:r>
      <w:proofErr w:type="gramStart"/>
      <w:r w:rsidR="00EA4930">
        <w:rPr>
          <w:rFonts w:ascii="Times New Roman" w:hAnsi="Times New Roman" w:cs="Times New Roman"/>
          <w:color w:val="000000"/>
        </w:rPr>
        <w:t>allowing  farmers</w:t>
      </w:r>
      <w:proofErr w:type="gramEnd"/>
      <w:r w:rsidR="00EA4930">
        <w:rPr>
          <w:rFonts w:ascii="Times New Roman" w:hAnsi="Times New Roman" w:cs="Times New Roman"/>
          <w:color w:val="000000"/>
        </w:rPr>
        <w:t xml:space="preserve"> to apply  fields with such substances without risk of undue damage from them. </w:t>
      </w:r>
      <w:r w:rsidRPr="007A7C70">
        <w:rPr>
          <w:rFonts w:ascii="Times New Roman" w:hAnsi="Times New Roman" w:cs="Times New Roman"/>
          <w:color w:val="000000"/>
        </w:rPr>
        <w:t xml:space="preserve"> </w:t>
      </w:r>
      <w:proofErr w:type="gramStart"/>
      <w:r w:rsidRPr="007A7C70">
        <w:rPr>
          <w:rFonts w:ascii="Times New Roman" w:hAnsi="Times New Roman" w:cs="Times New Roman"/>
          <w:color w:val="000000"/>
        </w:rPr>
        <w:t>This  allows</w:t>
      </w:r>
      <w:proofErr w:type="gramEnd"/>
      <w:r w:rsidRPr="007A7C70">
        <w:rPr>
          <w:rFonts w:ascii="Times New Roman" w:hAnsi="Times New Roman" w:cs="Times New Roman"/>
          <w:color w:val="000000"/>
        </w:rPr>
        <w:t xml:space="preserve"> for  a more versatile product, and, in turn, one that can eliminate many conventional needs in the ways of fertilizers and irrigation. </w:t>
      </w:r>
      <w:proofErr w:type="gramStart"/>
      <w:r w:rsidRPr="007A7C70">
        <w:rPr>
          <w:rFonts w:ascii="Times New Roman" w:hAnsi="Times New Roman" w:cs="Times New Roman"/>
          <w:color w:val="000000"/>
        </w:rPr>
        <w:t>However,  due</w:t>
      </w:r>
      <w:proofErr w:type="gramEnd"/>
      <w:r w:rsidRPr="007A7C70">
        <w:rPr>
          <w:rFonts w:ascii="Times New Roman" w:hAnsi="Times New Roman" w:cs="Times New Roman"/>
          <w:color w:val="000000"/>
        </w:rPr>
        <w:t xml:space="preserve"> to the  oft</w:t>
      </w:r>
      <w:r w:rsidR="00EA4930">
        <w:rPr>
          <w:rFonts w:ascii="Times New Roman" w:hAnsi="Times New Roman" w:cs="Times New Roman"/>
          <w:color w:val="000000"/>
        </w:rPr>
        <w:t>en free propagation of plants, </w:t>
      </w:r>
      <w:r w:rsidRPr="007A7C70">
        <w:rPr>
          <w:rFonts w:ascii="Times New Roman" w:hAnsi="Times New Roman" w:cs="Times New Roman"/>
          <w:color w:val="000000"/>
        </w:rPr>
        <w:t xml:space="preserve">legal issues have emerged as a result of cultivars on neighboring fields becoming crossbred or cross-propagated with  modified plants, resulting in hybrids of ambiguous ownership. </w:t>
      </w:r>
      <w:r w:rsidR="00EB452F">
        <w:rPr>
          <w:rFonts w:ascii="Times New Roman" w:hAnsi="Times New Roman" w:cs="Times New Roman"/>
          <w:color w:val="000000"/>
        </w:rPr>
        <w:t xml:space="preserve"> </w:t>
      </w:r>
      <w:r w:rsidR="00EB452F" w:rsidRPr="007A7C70">
        <w:rPr>
          <w:rFonts w:ascii="Times New Roman" w:hAnsi="Times New Roman" w:cs="Times New Roman"/>
          <w:color w:val="000000"/>
        </w:rPr>
        <w:t xml:space="preserve"> Determining responsibility for such strains is another potential issue</w:t>
      </w:r>
      <w:r w:rsidR="00EB452F">
        <w:rPr>
          <w:rFonts w:ascii="Times New Roman" w:hAnsi="Times New Roman" w:cs="Times New Roman"/>
          <w:color w:val="000000"/>
        </w:rPr>
        <w:t xml:space="preserve">, as private corporations would hold the rights to the modifications made for a now feral plant. The question of whether such an ownership connects to responsibility is one that will have to be resolved in the future ahead. </w:t>
      </w:r>
      <w:r w:rsidR="00EB452F">
        <w:rPr>
          <w:rFonts w:ascii="Times New Roman" w:hAnsi="Times New Roman" w:cs="Times New Roman"/>
          <w:color w:val="000000"/>
        </w:rPr>
        <w:t xml:space="preserve"> </w:t>
      </w:r>
      <w:r w:rsidR="001D0C9E">
        <w:rPr>
          <w:rFonts w:ascii="Times New Roman" w:hAnsi="Times New Roman" w:cs="Times New Roman"/>
          <w:color w:val="000000"/>
        </w:rPr>
        <w:t xml:space="preserve">Some companies, such as Monsanto, have attempted </w:t>
      </w:r>
      <w:proofErr w:type="gramStart"/>
      <w:r w:rsidR="001D0C9E">
        <w:rPr>
          <w:rFonts w:ascii="Times New Roman" w:hAnsi="Times New Roman" w:cs="Times New Roman"/>
          <w:color w:val="000000"/>
        </w:rPr>
        <w:t>to</w:t>
      </w:r>
      <w:r w:rsidR="001D0C9E" w:rsidRPr="007A7C70">
        <w:rPr>
          <w:rFonts w:ascii="Times New Roman" w:hAnsi="Times New Roman" w:cs="Times New Roman"/>
          <w:color w:val="000000"/>
        </w:rPr>
        <w:t xml:space="preserve"> </w:t>
      </w:r>
      <w:r w:rsidR="00EA4930">
        <w:rPr>
          <w:rFonts w:ascii="Times New Roman" w:hAnsi="Times New Roman" w:cs="Times New Roman"/>
          <w:color w:val="000000"/>
        </w:rPr>
        <w:t xml:space="preserve"> </w:t>
      </w:r>
      <w:r w:rsidR="00EB452F">
        <w:rPr>
          <w:rFonts w:ascii="Times New Roman" w:hAnsi="Times New Roman" w:cs="Times New Roman"/>
          <w:color w:val="000000"/>
        </w:rPr>
        <w:t>r</w:t>
      </w:r>
      <w:r w:rsidR="001D0C9E">
        <w:rPr>
          <w:rFonts w:ascii="Times New Roman" w:hAnsi="Times New Roman" w:cs="Times New Roman"/>
          <w:color w:val="000000"/>
        </w:rPr>
        <w:t>esolve</w:t>
      </w:r>
      <w:proofErr w:type="gramEnd"/>
      <w:r w:rsidR="001D0C9E">
        <w:rPr>
          <w:rFonts w:ascii="Times New Roman" w:hAnsi="Times New Roman" w:cs="Times New Roman"/>
          <w:color w:val="000000"/>
        </w:rPr>
        <w:t xml:space="preserve"> this issue by suing private farmers for exclusive patent retention, a practice </w:t>
      </w:r>
      <w:r w:rsidR="00A85620">
        <w:rPr>
          <w:rFonts w:ascii="Times New Roman" w:hAnsi="Times New Roman" w:cs="Times New Roman"/>
          <w:color w:val="000000"/>
        </w:rPr>
        <w:t>publicized  and heard in the 2013 Bowman V. Monsanto case, which ruled that  crop grown from stored company seeds would still be considered  patented company product.</w:t>
      </w:r>
      <w:r w:rsidR="00EA4930">
        <w:rPr>
          <w:rFonts w:ascii="Times New Roman" w:hAnsi="Times New Roman" w:cs="Times New Roman"/>
          <w:color w:val="000000"/>
        </w:rPr>
        <w:t xml:space="preserve"> However, the Supreme Court stated that such a </w:t>
      </w:r>
      <w:r w:rsidR="00EB452F">
        <w:rPr>
          <w:rFonts w:ascii="Times New Roman" w:hAnsi="Times New Roman" w:cs="Times New Roman"/>
          <w:color w:val="000000"/>
        </w:rPr>
        <w:t>ruling was highly situational, and only pertained to the matter of stored seeds.</w:t>
      </w:r>
      <w:r w:rsidR="001D0C9E">
        <w:rPr>
          <w:rFonts w:ascii="Times New Roman" w:hAnsi="Times New Roman" w:cs="Times New Roman"/>
          <w:color w:val="000000"/>
        </w:rPr>
        <w:t xml:space="preserve"> </w:t>
      </w:r>
      <w:proofErr w:type="gramStart"/>
      <w:r w:rsidRPr="007A7C70">
        <w:rPr>
          <w:rFonts w:ascii="Times New Roman" w:hAnsi="Times New Roman" w:cs="Times New Roman"/>
          <w:color w:val="000000"/>
        </w:rPr>
        <w:t>Furthermore,  unregulated</w:t>
      </w:r>
      <w:proofErr w:type="gramEnd"/>
      <w:r w:rsidRPr="007A7C70">
        <w:rPr>
          <w:rFonts w:ascii="Times New Roman" w:hAnsi="Times New Roman" w:cs="Times New Roman"/>
          <w:color w:val="000000"/>
        </w:rPr>
        <w:t xml:space="preserve"> propagation could result in cultivars leaving beyond  the confines of their farms, resulting  in the creation of feral strains</w:t>
      </w:r>
      <w:r w:rsidR="00EB452F">
        <w:rPr>
          <w:rFonts w:ascii="Times New Roman" w:hAnsi="Times New Roman" w:cs="Times New Roman"/>
          <w:color w:val="000000"/>
        </w:rPr>
        <w:t>.</w:t>
      </w:r>
    </w:p>
    <w:p w14:paraId="20F30A3B"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26DC4556"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6B5CCE27"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625DAD2B" w14:textId="23D6C64C" w:rsidR="00926F4D" w:rsidRDefault="007A7C70" w:rsidP="00EF47C9">
      <w:pPr>
        <w:spacing w:line="480" w:lineRule="auto"/>
        <w:rPr>
          <w:rFonts w:ascii="Times New Roman" w:hAnsi="Times New Roman" w:cs="Times New Roman"/>
          <w:color w:val="000000"/>
        </w:rPr>
      </w:pPr>
      <w:r w:rsidRPr="007A7C70">
        <w:rPr>
          <w:rFonts w:ascii="Times New Roman" w:hAnsi="Times New Roman" w:cs="Times New Roman"/>
          <w:color w:val="000000"/>
        </w:rPr>
        <w:t> In many ways, livestock’s history with genetic modificat</w:t>
      </w:r>
      <w:r w:rsidR="00811655">
        <w:rPr>
          <w:rFonts w:ascii="Times New Roman" w:hAnsi="Times New Roman" w:cs="Times New Roman"/>
          <w:color w:val="000000"/>
        </w:rPr>
        <w:t>ion has been similar to that of</w:t>
      </w:r>
      <w:r w:rsidRPr="007A7C70">
        <w:rPr>
          <w:rFonts w:ascii="Times New Roman" w:hAnsi="Times New Roman" w:cs="Times New Roman"/>
          <w:color w:val="000000"/>
        </w:rPr>
        <w:t xml:space="preserve"> its floral counterpart.  Starting with selective breeding, the industry has endeavored to ensur</w:t>
      </w:r>
      <w:r w:rsidR="00F518FA">
        <w:rPr>
          <w:rFonts w:ascii="Times New Roman" w:hAnsi="Times New Roman" w:cs="Times New Roman"/>
          <w:color w:val="000000"/>
        </w:rPr>
        <w:t>e improvement with their stock,</w:t>
      </w:r>
      <w:r w:rsidRPr="007A7C70">
        <w:rPr>
          <w:rFonts w:ascii="Times New Roman" w:hAnsi="Times New Roman" w:cs="Times New Roman"/>
          <w:color w:val="000000"/>
        </w:rPr>
        <w:t xml:space="preserve"> with the process becoming more refined as time went on.   Artificial insemination (A</w:t>
      </w:r>
      <w:r w:rsidR="00F518FA">
        <w:rPr>
          <w:rFonts w:ascii="Times New Roman" w:hAnsi="Times New Roman" w:cs="Times New Roman"/>
          <w:color w:val="000000"/>
        </w:rPr>
        <w:t>I) revolutionized the process, </w:t>
      </w:r>
      <w:r w:rsidRPr="007A7C70">
        <w:rPr>
          <w:rFonts w:ascii="Times New Roman" w:hAnsi="Times New Roman" w:cs="Times New Roman"/>
          <w:color w:val="000000"/>
        </w:rPr>
        <w:t xml:space="preserve">allowing for the transferal of genetic material beyond that </w:t>
      </w:r>
      <w:r w:rsidR="008F54CD" w:rsidRPr="007A7C70">
        <w:rPr>
          <w:rFonts w:ascii="Times New Roman" w:hAnsi="Times New Roman" w:cs="Times New Roman"/>
          <w:color w:val="000000"/>
        </w:rPr>
        <w:t>of physically</w:t>
      </w:r>
      <w:r w:rsidRPr="007A7C70">
        <w:rPr>
          <w:rFonts w:ascii="Times New Roman" w:hAnsi="Times New Roman" w:cs="Times New Roman"/>
          <w:color w:val="000000"/>
        </w:rPr>
        <w:t xml:space="preserve"> present breeding partners</w:t>
      </w:r>
      <w:r w:rsidR="00F518FA">
        <w:rPr>
          <w:rFonts w:ascii="Times New Roman" w:hAnsi="Times New Roman" w:cs="Times New Roman"/>
          <w:color w:val="000000"/>
        </w:rPr>
        <w:t>, even enabling a donor’s genetic material to be transmitted after their death</w:t>
      </w:r>
      <w:r w:rsidRPr="007A7C70">
        <w:rPr>
          <w:rFonts w:ascii="Times New Roman" w:hAnsi="Times New Roman" w:cs="Times New Roman"/>
          <w:color w:val="000000"/>
        </w:rPr>
        <w:t xml:space="preserve">.  This, in turn, led to further surrogate research, and eventually allowed for the establishment of genetic industry standards, enabling members of the industry to import the material to their own </w:t>
      </w:r>
      <w:proofErr w:type="gramStart"/>
      <w:r w:rsidRPr="007A7C70">
        <w:rPr>
          <w:rFonts w:ascii="Times New Roman" w:hAnsi="Times New Roman" w:cs="Times New Roman"/>
          <w:color w:val="000000"/>
        </w:rPr>
        <w:t>farms  as</w:t>
      </w:r>
      <w:proofErr w:type="gramEnd"/>
      <w:r w:rsidRPr="007A7C70">
        <w:rPr>
          <w:rFonts w:ascii="Times New Roman" w:hAnsi="Times New Roman" w:cs="Times New Roman"/>
          <w:color w:val="000000"/>
        </w:rPr>
        <w:t xml:space="preserve"> requested and apply as necessary. With CRISPR and other gene editing methods, this methodology has had an additional component introduced to it:  transgenics. As there is no longer a material limitation with that </w:t>
      </w:r>
      <w:proofErr w:type="gramStart"/>
      <w:r w:rsidRPr="007A7C70">
        <w:rPr>
          <w:rFonts w:ascii="Times New Roman" w:hAnsi="Times New Roman" w:cs="Times New Roman"/>
          <w:color w:val="000000"/>
        </w:rPr>
        <w:t>of  AI</w:t>
      </w:r>
      <w:proofErr w:type="gramEnd"/>
      <w:r w:rsidRPr="007A7C70">
        <w:rPr>
          <w:rFonts w:ascii="Times New Roman" w:hAnsi="Times New Roman" w:cs="Times New Roman"/>
          <w:color w:val="000000"/>
        </w:rPr>
        <w:t>,  genetic material can be introduced from a number of myriad sources, cultivated from recessive lines, or even ‘imported’ from non-native sources, such as introducing warthog genes into that of  domestic hogs</w:t>
      </w:r>
      <w:r w:rsidR="009C64D7">
        <w:rPr>
          <w:rFonts w:ascii="Times New Roman" w:hAnsi="Times New Roman" w:cs="Times New Roman"/>
          <w:color w:val="000000"/>
        </w:rPr>
        <w:t xml:space="preserve"> (Yang, Huanguing, and Wu, 2018)</w:t>
      </w:r>
      <w:r w:rsidRPr="007A7C70">
        <w:rPr>
          <w:rFonts w:ascii="Times New Roman" w:hAnsi="Times New Roman" w:cs="Times New Roman"/>
          <w:color w:val="000000"/>
        </w:rPr>
        <w:t>. </w:t>
      </w:r>
      <w:r w:rsidR="008C7657">
        <w:rPr>
          <w:rFonts w:ascii="Times New Roman" w:hAnsi="Times New Roman" w:cs="Times New Roman"/>
          <w:color w:val="000000"/>
        </w:rPr>
        <w:t xml:space="preserve"> This substitution resulted </w:t>
      </w:r>
      <w:proofErr w:type="gramStart"/>
      <w:r w:rsidR="008C7657">
        <w:rPr>
          <w:rFonts w:ascii="Times New Roman" w:hAnsi="Times New Roman" w:cs="Times New Roman"/>
          <w:color w:val="000000"/>
        </w:rPr>
        <w:t>in  a</w:t>
      </w:r>
      <w:proofErr w:type="gramEnd"/>
      <w:r w:rsidR="008C7657">
        <w:rPr>
          <w:rFonts w:ascii="Times New Roman" w:hAnsi="Times New Roman" w:cs="Times New Roman"/>
          <w:color w:val="000000"/>
        </w:rPr>
        <w:t xml:space="preserve"> reduction of fat in the transgenic mods, and </w:t>
      </w:r>
      <w:r w:rsidR="0056168D">
        <w:rPr>
          <w:rFonts w:ascii="Times New Roman" w:hAnsi="Times New Roman" w:cs="Times New Roman"/>
          <w:color w:val="000000"/>
        </w:rPr>
        <w:t xml:space="preserve">led to an increase in muscle mass for the </w:t>
      </w:r>
      <w:r w:rsidR="00DE6B71">
        <w:rPr>
          <w:rFonts w:ascii="Times New Roman" w:hAnsi="Times New Roman" w:cs="Times New Roman"/>
          <w:color w:val="000000"/>
        </w:rPr>
        <w:t>hogs in qu</w:t>
      </w:r>
      <w:r w:rsidR="0003288E">
        <w:rPr>
          <w:rFonts w:ascii="Times New Roman" w:hAnsi="Times New Roman" w:cs="Times New Roman"/>
          <w:color w:val="000000"/>
        </w:rPr>
        <w:t xml:space="preserve">estion.  Furthermore, </w:t>
      </w:r>
      <w:r w:rsidR="00123BB5">
        <w:rPr>
          <w:rFonts w:ascii="Times New Roman" w:hAnsi="Times New Roman" w:cs="Times New Roman"/>
          <w:color w:val="000000"/>
        </w:rPr>
        <w:t xml:space="preserve">since </w:t>
      </w:r>
      <w:proofErr w:type="gramStart"/>
      <w:r w:rsidR="00123BB5">
        <w:rPr>
          <w:rFonts w:ascii="Times New Roman" w:hAnsi="Times New Roman" w:cs="Times New Roman"/>
          <w:color w:val="000000"/>
        </w:rPr>
        <w:t>the</w:t>
      </w:r>
      <w:r w:rsidR="0003288E">
        <w:rPr>
          <w:rFonts w:ascii="Times New Roman" w:hAnsi="Times New Roman" w:cs="Times New Roman"/>
          <w:color w:val="000000"/>
        </w:rPr>
        <w:t xml:space="preserve">  adjustments</w:t>
      </w:r>
      <w:proofErr w:type="gramEnd"/>
      <w:r w:rsidR="0003288E">
        <w:rPr>
          <w:rFonts w:ascii="Times New Roman" w:hAnsi="Times New Roman" w:cs="Times New Roman"/>
          <w:color w:val="000000"/>
        </w:rPr>
        <w:t xml:space="preserve"> were </w:t>
      </w:r>
      <w:r w:rsidR="00BC1CC9">
        <w:rPr>
          <w:rFonts w:ascii="Times New Roman" w:hAnsi="Times New Roman" w:cs="Times New Roman"/>
          <w:color w:val="000000"/>
        </w:rPr>
        <w:t xml:space="preserve">made on the genetic level, </w:t>
      </w:r>
      <w:r w:rsidR="00DC3F08">
        <w:rPr>
          <w:rFonts w:ascii="Times New Roman" w:hAnsi="Times New Roman" w:cs="Times New Roman"/>
          <w:color w:val="000000"/>
        </w:rPr>
        <w:t xml:space="preserve"> the modifications can be passed down to  the next generation of hogs, ensuring that continual therapy is not necessary for the next generation of commercial  pigs.  Additional work is a</w:t>
      </w:r>
      <w:r w:rsidR="00123BB5">
        <w:rPr>
          <w:rFonts w:ascii="Times New Roman" w:hAnsi="Times New Roman" w:cs="Times New Roman"/>
          <w:color w:val="000000"/>
        </w:rPr>
        <w:t xml:space="preserve">lso being done to reduce the risk of cardiovascular diseases, </w:t>
      </w:r>
      <w:r w:rsidR="008E7A95">
        <w:rPr>
          <w:rFonts w:ascii="Times New Roman" w:hAnsi="Times New Roman" w:cs="Times New Roman"/>
          <w:color w:val="000000"/>
        </w:rPr>
        <w:t xml:space="preserve">birth defects, </w:t>
      </w:r>
      <w:proofErr w:type="gramStart"/>
      <w:r w:rsidR="008E7A95">
        <w:rPr>
          <w:rFonts w:ascii="Times New Roman" w:hAnsi="Times New Roman" w:cs="Times New Roman"/>
          <w:color w:val="000000"/>
        </w:rPr>
        <w:t>and  risk</w:t>
      </w:r>
      <w:proofErr w:type="gramEnd"/>
      <w:r w:rsidR="008E7A95">
        <w:rPr>
          <w:rFonts w:ascii="Times New Roman" w:hAnsi="Times New Roman" w:cs="Times New Roman"/>
          <w:color w:val="000000"/>
        </w:rPr>
        <w:t xml:space="preserve"> of zoonotic disease transmission.</w:t>
      </w:r>
    </w:p>
    <w:p w14:paraId="3EC94654" w14:textId="77777777" w:rsidR="00926F4D" w:rsidRDefault="00926F4D" w:rsidP="00EF47C9">
      <w:pPr>
        <w:spacing w:line="480" w:lineRule="auto"/>
        <w:rPr>
          <w:rFonts w:ascii="Times New Roman" w:hAnsi="Times New Roman" w:cs="Times New Roman"/>
          <w:color w:val="000000"/>
        </w:rPr>
      </w:pPr>
    </w:p>
    <w:p w14:paraId="4A9BDA15" w14:textId="77777777" w:rsidR="00926F4D" w:rsidRDefault="00926F4D" w:rsidP="00EF47C9">
      <w:pPr>
        <w:spacing w:line="480" w:lineRule="auto"/>
        <w:rPr>
          <w:rFonts w:ascii="Times New Roman" w:hAnsi="Times New Roman" w:cs="Times New Roman"/>
          <w:color w:val="000000"/>
        </w:rPr>
      </w:pPr>
    </w:p>
    <w:p w14:paraId="580A421A" w14:textId="0FDF8522" w:rsidR="007A7C70" w:rsidRPr="007A7C70" w:rsidRDefault="007A7C70" w:rsidP="00EF47C9">
      <w:pPr>
        <w:spacing w:line="480" w:lineRule="auto"/>
        <w:rPr>
          <w:rFonts w:ascii="Times New Roman" w:hAnsi="Times New Roman" w:cs="Times New Roman"/>
          <w:color w:val="000000"/>
        </w:rPr>
      </w:pPr>
      <w:r w:rsidRPr="007A7C70">
        <w:rPr>
          <w:rFonts w:ascii="Times New Roman" w:hAnsi="Times New Roman" w:cs="Times New Roman"/>
          <w:color w:val="000000"/>
        </w:rPr>
        <w:t xml:space="preserve"> Though this has been most successfully applied to mammals such as cattle, sheep, and pigs, the poultry industry</w:t>
      </w:r>
      <w:r w:rsidR="00F262C6">
        <w:rPr>
          <w:rFonts w:ascii="Times New Roman" w:hAnsi="Times New Roman" w:cs="Times New Roman"/>
          <w:color w:val="000000"/>
        </w:rPr>
        <w:t xml:space="preserve"> has also had success in using </w:t>
      </w:r>
      <w:r w:rsidRPr="007A7C70">
        <w:rPr>
          <w:rFonts w:ascii="Times New Roman" w:hAnsi="Times New Roman" w:cs="Times New Roman"/>
          <w:color w:val="000000"/>
        </w:rPr>
        <w:t xml:space="preserve">gene </w:t>
      </w:r>
      <w:proofErr w:type="gramStart"/>
      <w:r w:rsidRPr="007A7C70">
        <w:rPr>
          <w:rFonts w:ascii="Times New Roman" w:hAnsi="Times New Roman" w:cs="Times New Roman"/>
          <w:color w:val="000000"/>
        </w:rPr>
        <w:t>editing  as</w:t>
      </w:r>
      <w:proofErr w:type="gramEnd"/>
      <w:r w:rsidRPr="007A7C70">
        <w:rPr>
          <w:rFonts w:ascii="Times New Roman" w:hAnsi="Times New Roman" w:cs="Times New Roman"/>
          <w:color w:val="000000"/>
        </w:rPr>
        <w:t xml:space="preserve"> a scaffolding model. By </w:t>
      </w:r>
      <w:bookmarkStart w:id="0" w:name="_GoBack"/>
      <w:bookmarkEnd w:id="0"/>
      <w:r w:rsidRPr="007A7C70">
        <w:rPr>
          <w:rFonts w:ascii="Times New Roman" w:hAnsi="Times New Roman" w:cs="Times New Roman"/>
          <w:color w:val="000000"/>
        </w:rPr>
        <w:t xml:space="preserve">applying   a program such as CRISPR to a ‘base’ </w:t>
      </w:r>
      <w:proofErr w:type="gramStart"/>
      <w:r w:rsidRPr="007A7C70">
        <w:rPr>
          <w:rFonts w:ascii="Times New Roman" w:hAnsi="Times New Roman" w:cs="Times New Roman"/>
          <w:color w:val="000000"/>
        </w:rPr>
        <w:t>bird,  agricultural</w:t>
      </w:r>
      <w:proofErr w:type="gramEnd"/>
      <w:r w:rsidRPr="007A7C70">
        <w:rPr>
          <w:rFonts w:ascii="Times New Roman" w:hAnsi="Times New Roman" w:cs="Times New Roman"/>
          <w:color w:val="000000"/>
        </w:rPr>
        <w:t xml:space="preserve"> scientists can then  attempt to ‘reverse engineer’ future lines of birds,  selectively breeding and cultivating genetic lineages that would match the base as ideally reflected.  However, as with modified </w:t>
      </w:r>
      <w:proofErr w:type="gramStart"/>
      <w:r w:rsidRPr="007A7C70">
        <w:rPr>
          <w:rFonts w:ascii="Times New Roman" w:hAnsi="Times New Roman" w:cs="Times New Roman"/>
          <w:color w:val="000000"/>
        </w:rPr>
        <w:t>plants,  modified</w:t>
      </w:r>
      <w:proofErr w:type="gramEnd"/>
      <w:r w:rsidRPr="007A7C70">
        <w:rPr>
          <w:rFonts w:ascii="Times New Roman" w:hAnsi="Times New Roman" w:cs="Times New Roman"/>
          <w:color w:val="000000"/>
        </w:rPr>
        <w:t xml:space="preserve"> animals also possess a potent</w:t>
      </w:r>
      <w:r w:rsidR="00F262C6">
        <w:rPr>
          <w:rFonts w:ascii="Times New Roman" w:hAnsi="Times New Roman" w:cs="Times New Roman"/>
          <w:color w:val="000000"/>
        </w:rPr>
        <w:t>ial for  outside contamination.</w:t>
      </w:r>
      <w:r w:rsidRPr="007A7C70">
        <w:rPr>
          <w:rFonts w:ascii="Times New Roman" w:hAnsi="Times New Roman" w:cs="Times New Roman"/>
          <w:color w:val="000000"/>
        </w:rPr>
        <w:t xml:space="preserve"> With the risks of invasive species already significant, the addition of escaped modified animals would escalate such matters. </w:t>
      </w:r>
      <w:proofErr w:type="gramStart"/>
      <w:r w:rsidRPr="007A7C70">
        <w:rPr>
          <w:rFonts w:ascii="Times New Roman" w:hAnsi="Times New Roman" w:cs="Times New Roman"/>
          <w:color w:val="000000"/>
        </w:rPr>
        <w:t>Additionally,  it</w:t>
      </w:r>
      <w:proofErr w:type="gramEnd"/>
      <w:r w:rsidRPr="007A7C70">
        <w:rPr>
          <w:rFonts w:ascii="Times New Roman" w:hAnsi="Times New Roman" w:cs="Times New Roman"/>
          <w:color w:val="000000"/>
        </w:rPr>
        <w:t xml:space="preserve"> is possible that the  escapees would be able to breed with preexisting fera</w:t>
      </w:r>
      <w:r w:rsidR="00E96F37">
        <w:rPr>
          <w:rFonts w:ascii="Times New Roman" w:hAnsi="Times New Roman" w:cs="Times New Roman"/>
          <w:color w:val="000000"/>
        </w:rPr>
        <w:t>l or wild populations, thereby </w:t>
      </w:r>
      <w:r w:rsidRPr="007A7C70">
        <w:rPr>
          <w:rFonts w:ascii="Times New Roman" w:hAnsi="Times New Roman" w:cs="Times New Roman"/>
          <w:color w:val="000000"/>
        </w:rPr>
        <w:t>disseminating those modifications throughout them.</w:t>
      </w:r>
      <w:r w:rsidR="00E96F37">
        <w:rPr>
          <w:rFonts w:ascii="Times New Roman" w:hAnsi="Times New Roman" w:cs="Times New Roman"/>
          <w:color w:val="000000"/>
        </w:rPr>
        <w:t xml:space="preserve"> The South Carolina feral hog population, initially </w:t>
      </w:r>
      <w:r w:rsidR="00C969E2">
        <w:rPr>
          <w:rFonts w:ascii="Times New Roman" w:hAnsi="Times New Roman" w:cs="Times New Roman"/>
          <w:color w:val="000000"/>
        </w:rPr>
        <w:t>propagated</w:t>
      </w:r>
      <w:r w:rsidR="00E96F37">
        <w:rPr>
          <w:rFonts w:ascii="Times New Roman" w:hAnsi="Times New Roman" w:cs="Times New Roman"/>
          <w:color w:val="000000"/>
        </w:rPr>
        <w:t xml:space="preserve"> by  </w:t>
      </w:r>
      <w:r w:rsidR="00C969E2">
        <w:rPr>
          <w:rFonts w:ascii="Times New Roman" w:hAnsi="Times New Roman" w:cs="Times New Roman"/>
          <w:color w:val="000000"/>
        </w:rPr>
        <w:t xml:space="preserve"> escaped hogs and their descendants, received a sharp boost in survivability and </w:t>
      </w:r>
      <w:r w:rsidR="007B20A9">
        <w:rPr>
          <w:rFonts w:ascii="Times New Roman" w:hAnsi="Times New Roman" w:cs="Times New Roman"/>
          <w:color w:val="000000"/>
        </w:rPr>
        <w:t>resilience in the 1990s, when several Russian boars imported by big game hunters broke free from their enclosure</w:t>
      </w:r>
      <w:r w:rsidR="006D768B">
        <w:rPr>
          <w:rFonts w:ascii="Times New Roman" w:hAnsi="Times New Roman" w:cs="Times New Roman"/>
          <w:color w:val="000000"/>
        </w:rPr>
        <w:t xml:space="preserve">s, and disseminated amongst the wild swine populace. This resulted in the already burgeoned feral hogs </w:t>
      </w:r>
      <w:proofErr w:type="gramStart"/>
      <w:r w:rsidR="006D768B">
        <w:rPr>
          <w:rFonts w:ascii="Times New Roman" w:hAnsi="Times New Roman" w:cs="Times New Roman"/>
          <w:color w:val="000000"/>
        </w:rPr>
        <w:t>becoming  a</w:t>
      </w:r>
      <w:proofErr w:type="gramEnd"/>
      <w:r w:rsidR="006D768B">
        <w:rPr>
          <w:rFonts w:ascii="Times New Roman" w:hAnsi="Times New Roman" w:cs="Times New Roman"/>
          <w:color w:val="000000"/>
        </w:rPr>
        <w:t xml:space="preserve"> non-recoverable species, with the South Carolina state government shifting their efforts </w:t>
      </w:r>
      <w:r w:rsidR="00F262C6">
        <w:rPr>
          <w:rFonts w:ascii="Times New Roman" w:hAnsi="Times New Roman" w:cs="Times New Roman"/>
          <w:color w:val="000000"/>
        </w:rPr>
        <w:t>towards containment procedures, writing off  any methods of population reduction as a lost cause.  It is possible that someth</w:t>
      </w:r>
      <w:r w:rsidR="008E3569">
        <w:rPr>
          <w:rFonts w:ascii="Times New Roman" w:hAnsi="Times New Roman" w:cs="Times New Roman"/>
          <w:color w:val="000000"/>
        </w:rPr>
        <w:t xml:space="preserve">ing similar could </w:t>
      </w:r>
      <w:proofErr w:type="gramStart"/>
      <w:r w:rsidR="008E3569">
        <w:rPr>
          <w:rFonts w:ascii="Times New Roman" w:hAnsi="Times New Roman" w:cs="Times New Roman"/>
          <w:color w:val="000000"/>
        </w:rPr>
        <w:t>occur  in</w:t>
      </w:r>
      <w:proofErr w:type="gramEnd"/>
      <w:r w:rsidR="008E3569">
        <w:rPr>
          <w:rFonts w:ascii="Times New Roman" w:hAnsi="Times New Roman" w:cs="Times New Roman"/>
          <w:color w:val="000000"/>
        </w:rPr>
        <w:t xml:space="preserve"> the future </w:t>
      </w:r>
      <w:r w:rsidR="00DD7A67">
        <w:rPr>
          <w:rFonts w:ascii="Times New Roman" w:hAnsi="Times New Roman" w:cs="Times New Roman"/>
          <w:color w:val="000000"/>
        </w:rPr>
        <w:t>for feral modified hogs.</w:t>
      </w:r>
    </w:p>
    <w:p w14:paraId="1C96BD8F"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5DF2CFD1"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471B7FF5"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0508BD96"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3B5DE654"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1C59FF42" w14:textId="2EE0281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xml:space="preserve">Human health has been changed significantly by the advent of genetically engineered   foodstuffs.  </w:t>
      </w:r>
      <w:r w:rsidR="00EF47C9" w:rsidRPr="007A7C70">
        <w:rPr>
          <w:rFonts w:ascii="Times New Roman" w:hAnsi="Times New Roman" w:cs="Times New Roman"/>
          <w:color w:val="000000"/>
        </w:rPr>
        <w:t>As the</w:t>
      </w:r>
      <w:r w:rsidRPr="007A7C70">
        <w:rPr>
          <w:rFonts w:ascii="Times New Roman" w:hAnsi="Times New Roman" w:cs="Times New Roman"/>
          <w:color w:val="000000"/>
        </w:rPr>
        <w:t xml:space="preserve"> majority of </w:t>
      </w:r>
      <w:proofErr w:type="gramStart"/>
      <w:r w:rsidRPr="007A7C70">
        <w:rPr>
          <w:rFonts w:ascii="Times New Roman" w:hAnsi="Times New Roman" w:cs="Times New Roman"/>
          <w:color w:val="000000"/>
        </w:rPr>
        <w:t>modified  crops</w:t>
      </w:r>
      <w:proofErr w:type="gramEnd"/>
      <w:r w:rsidRPr="007A7C70">
        <w:rPr>
          <w:rFonts w:ascii="Times New Roman" w:hAnsi="Times New Roman" w:cs="Times New Roman"/>
          <w:color w:val="000000"/>
        </w:rPr>
        <w:t xml:space="preserve"> are utilized as feed for livestock, the resultant increase in nutrition from specifically maintained cultivars makes its way  into that of the  eventual human consumers. This, in turn, means that most people </w:t>
      </w:r>
      <w:r w:rsidR="00EF47C9" w:rsidRPr="007A7C70">
        <w:rPr>
          <w:rFonts w:ascii="Times New Roman" w:hAnsi="Times New Roman" w:cs="Times New Roman"/>
          <w:color w:val="000000"/>
        </w:rPr>
        <w:t>are affected</w:t>
      </w:r>
      <w:r w:rsidRPr="007A7C70">
        <w:rPr>
          <w:rFonts w:ascii="Times New Roman" w:hAnsi="Times New Roman" w:cs="Times New Roman"/>
          <w:color w:val="000000"/>
        </w:rPr>
        <w:t xml:space="preserve"> by </w:t>
      </w:r>
      <w:proofErr w:type="gramStart"/>
      <w:r w:rsidRPr="007A7C70">
        <w:rPr>
          <w:rFonts w:ascii="Times New Roman" w:hAnsi="Times New Roman" w:cs="Times New Roman"/>
          <w:color w:val="000000"/>
        </w:rPr>
        <w:t>the  interactions</w:t>
      </w:r>
      <w:proofErr w:type="gramEnd"/>
      <w:r w:rsidRPr="007A7C70">
        <w:rPr>
          <w:rFonts w:ascii="Times New Roman" w:hAnsi="Times New Roman" w:cs="Times New Roman"/>
          <w:color w:val="000000"/>
        </w:rPr>
        <w:t xml:space="preserve"> between the two.   There are a number of particular advantages to such a system. With an increase in nutrition from meals, human health will increase, thereby allowing for decreased expen</w:t>
      </w:r>
      <w:r w:rsidR="00EF47C9">
        <w:rPr>
          <w:rFonts w:ascii="Times New Roman" w:hAnsi="Times New Roman" w:cs="Times New Roman"/>
          <w:color w:val="000000"/>
        </w:rPr>
        <w:t xml:space="preserve">ditures on vitamin supplements, </w:t>
      </w:r>
      <w:r w:rsidRPr="007A7C70">
        <w:rPr>
          <w:rFonts w:ascii="Times New Roman" w:hAnsi="Times New Roman" w:cs="Times New Roman"/>
          <w:color w:val="000000"/>
        </w:rPr>
        <w:t xml:space="preserve">medical care, and other accessory items related to common health conditions. Additionally, the usage </w:t>
      </w:r>
      <w:r w:rsidR="00EF47C9" w:rsidRPr="007A7C70">
        <w:rPr>
          <w:rFonts w:ascii="Times New Roman" w:hAnsi="Times New Roman" w:cs="Times New Roman"/>
          <w:color w:val="000000"/>
        </w:rPr>
        <w:t>of genetically</w:t>
      </w:r>
      <w:r w:rsidRPr="007A7C70">
        <w:rPr>
          <w:rFonts w:ascii="Times New Roman" w:hAnsi="Times New Roman" w:cs="Times New Roman"/>
          <w:color w:val="000000"/>
        </w:rPr>
        <w:t xml:space="preserve"> modified foodstuffs </w:t>
      </w:r>
      <w:r w:rsidR="00EF47C9" w:rsidRPr="007A7C70">
        <w:rPr>
          <w:rFonts w:ascii="Times New Roman" w:hAnsi="Times New Roman" w:cs="Times New Roman"/>
          <w:color w:val="000000"/>
        </w:rPr>
        <w:t>could serve</w:t>
      </w:r>
      <w:r w:rsidRPr="007A7C70">
        <w:rPr>
          <w:rFonts w:ascii="Times New Roman" w:hAnsi="Times New Roman" w:cs="Times New Roman"/>
          <w:color w:val="000000"/>
        </w:rPr>
        <w:t xml:space="preserve"> to aid those with preexisting health conditions, such as those that are immunocompromised, by providing a safer and more robust meal option to them. Inversely, however, modified meals could also pose a </w:t>
      </w:r>
      <w:r w:rsidR="00EF47C9" w:rsidRPr="007A7C70">
        <w:rPr>
          <w:rFonts w:ascii="Times New Roman" w:hAnsi="Times New Roman" w:cs="Times New Roman"/>
          <w:color w:val="000000"/>
        </w:rPr>
        <w:t>risk should</w:t>
      </w:r>
      <w:r w:rsidRPr="007A7C70">
        <w:rPr>
          <w:rFonts w:ascii="Times New Roman" w:hAnsi="Times New Roman" w:cs="Times New Roman"/>
          <w:color w:val="000000"/>
        </w:rPr>
        <w:t xml:space="preserve"> adverse effects be caused by the modifications in question. Furthermore, though all the components of a modified meal may be acceptable when separated, combining them may result in unexpected occurrences, that could be hazardous to human health.  This, in turn, would lead to more ownership disputes.</w:t>
      </w:r>
    </w:p>
    <w:p w14:paraId="43A2392E"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41786803"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433B0DD0"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xml:space="preserve">Agriculture has been altered extensively due to the introduction of genetically modified products, and with its pedestrian use, it is important to consider how and why they are applied. As the demand for foodstuffs increases, continual usage will </w:t>
      </w:r>
      <w:proofErr w:type="gramStart"/>
      <w:r w:rsidRPr="007A7C70">
        <w:rPr>
          <w:rFonts w:ascii="Times New Roman" w:hAnsi="Times New Roman" w:cs="Times New Roman"/>
          <w:color w:val="000000"/>
        </w:rPr>
        <w:t>likely  rise</w:t>
      </w:r>
      <w:proofErr w:type="gramEnd"/>
      <w:r w:rsidRPr="007A7C70">
        <w:rPr>
          <w:rFonts w:ascii="Times New Roman" w:hAnsi="Times New Roman" w:cs="Times New Roman"/>
          <w:color w:val="000000"/>
        </w:rPr>
        <w:t xml:space="preserve">, allowing for more development in the field alongside that of other, alternative methods.  Due to this, it is beneficial to look towards the current innovations being made </w:t>
      </w:r>
      <w:proofErr w:type="gramStart"/>
      <w:r w:rsidRPr="007A7C70">
        <w:rPr>
          <w:rFonts w:ascii="Times New Roman" w:hAnsi="Times New Roman" w:cs="Times New Roman"/>
          <w:color w:val="000000"/>
        </w:rPr>
        <w:t>within  the</w:t>
      </w:r>
      <w:proofErr w:type="gramEnd"/>
      <w:r w:rsidRPr="007A7C70">
        <w:rPr>
          <w:rFonts w:ascii="Times New Roman" w:hAnsi="Times New Roman" w:cs="Times New Roman"/>
          <w:color w:val="000000"/>
        </w:rPr>
        <w:t xml:space="preserve"> industry, in an effort to  predict  what  the future holds for agricultural science.</w:t>
      </w:r>
    </w:p>
    <w:p w14:paraId="4B8DAC6B" w14:textId="77777777" w:rsidR="007A7C70" w:rsidRPr="007A7C70" w:rsidRDefault="007A7C70" w:rsidP="00EF47C9">
      <w:pPr>
        <w:spacing w:line="480" w:lineRule="auto"/>
        <w:rPr>
          <w:rFonts w:ascii="Times New Roman" w:eastAsia="Times New Roman" w:hAnsi="Times New Roman" w:cs="Times New Roman"/>
        </w:rPr>
      </w:pPr>
    </w:p>
    <w:p w14:paraId="151C6622" w14:textId="77777777" w:rsidR="001B4324" w:rsidRDefault="00CE4F7D" w:rsidP="00EF47C9">
      <w:pPr>
        <w:spacing w:line="480" w:lineRule="auto"/>
      </w:pPr>
    </w:p>
    <w:p w14:paraId="7D86D0FB" w14:textId="77777777" w:rsidR="003B5899" w:rsidRDefault="003B5899" w:rsidP="00EF47C9">
      <w:pPr>
        <w:spacing w:line="480" w:lineRule="auto"/>
      </w:pPr>
    </w:p>
    <w:p w14:paraId="380C3AF3" w14:textId="77777777" w:rsidR="003B5899" w:rsidRDefault="003B5899" w:rsidP="00EF47C9">
      <w:pPr>
        <w:spacing w:line="480" w:lineRule="auto"/>
      </w:pPr>
    </w:p>
    <w:p w14:paraId="483E493B" w14:textId="77777777" w:rsidR="003B5899" w:rsidRDefault="003B5899" w:rsidP="00EF47C9">
      <w:pPr>
        <w:spacing w:line="480" w:lineRule="auto"/>
      </w:pPr>
    </w:p>
    <w:p w14:paraId="188C24D1" w14:textId="77777777" w:rsidR="003B5899" w:rsidRDefault="003B5899" w:rsidP="00EF47C9">
      <w:pPr>
        <w:spacing w:line="480" w:lineRule="auto"/>
      </w:pPr>
    </w:p>
    <w:p w14:paraId="536D2B3C" w14:textId="77777777" w:rsidR="003B5899" w:rsidRDefault="003B5899" w:rsidP="00EF47C9">
      <w:pPr>
        <w:spacing w:line="480" w:lineRule="auto"/>
      </w:pPr>
    </w:p>
    <w:p w14:paraId="1E207750" w14:textId="77777777" w:rsidR="003B5899" w:rsidRDefault="003B5899" w:rsidP="00EF47C9">
      <w:pPr>
        <w:spacing w:line="480" w:lineRule="auto"/>
      </w:pPr>
    </w:p>
    <w:p w14:paraId="5E8DFBB9" w14:textId="77777777" w:rsidR="003B5899" w:rsidRDefault="003B5899" w:rsidP="00EF47C9">
      <w:pPr>
        <w:spacing w:line="480" w:lineRule="auto"/>
      </w:pPr>
    </w:p>
    <w:p w14:paraId="07FEC2E0" w14:textId="77777777" w:rsidR="003B5899" w:rsidRDefault="003B5899" w:rsidP="00EF47C9">
      <w:pPr>
        <w:spacing w:line="480" w:lineRule="auto"/>
      </w:pPr>
    </w:p>
    <w:p w14:paraId="5386B69C" w14:textId="77777777" w:rsidR="003B5899" w:rsidRDefault="003B5899" w:rsidP="00EF47C9">
      <w:pPr>
        <w:spacing w:line="480" w:lineRule="auto"/>
      </w:pPr>
    </w:p>
    <w:p w14:paraId="72185117" w14:textId="77777777" w:rsidR="003B5899" w:rsidRDefault="003B5899" w:rsidP="00EF47C9">
      <w:pPr>
        <w:spacing w:line="480" w:lineRule="auto"/>
      </w:pPr>
      <w:r>
        <w:t>Works cited:</w:t>
      </w:r>
    </w:p>
    <w:p w14:paraId="29EBD811" w14:textId="77777777" w:rsidR="003B5899" w:rsidRDefault="003B5899" w:rsidP="00EF47C9">
      <w:pPr>
        <w:spacing w:line="480" w:lineRule="auto"/>
      </w:pPr>
    </w:p>
    <w:p w14:paraId="7C9521A0" w14:textId="77777777" w:rsidR="00811655" w:rsidRDefault="00811655" w:rsidP="00811655">
      <w:pPr>
        <w:pStyle w:val="NormalWeb"/>
        <w:ind w:left="567" w:hanging="567"/>
      </w:pPr>
      <w:r>
        <w:t xml:space="preserve">Sciences, National Academies of, et al. “Human Health Effects of Genetically Engineered Crops.” </w:t>
      </w:r>
      <w:r>
        <w:rPr>
          <w:i/>
          <w:iCs/>
        </w:rPr>
        <w:t>Genetically Engineered Crops: Experiences and Prospects.</w:t>
      </w:r>
      <w:r>
        <w:t>, U.S. National Library of Medicine, 17 May 2016, www.ncbi.nlm.nih.gov/books/NBK424534/.</w:t>
      </w:r>
    </w:p>
    <w:p w14:paraId="02EC7DA6" w14:textId="77777777" w:rsidR="008E7A95" w:rsidRDefault="008E7A95" w:rsidP="00EF47C9">
      <w:pPr>
        <w:pStyle w:val="NormalWeb"/>
        <w:spacing w:line="480" w:lineRule="auto"/>
        <w:ind w:left="567" w:hanging="567"/>
      </w:pPr>
    </w:p>
    <w:p w14:paraId="6635CD8E" w14:textId="77777777" w:rsidR="003A17D6" w:rsidRDefault="003A17D6" w:rsidP="00EF47C9">
      <w:pPr>
        <w:pStyle w:val="NormalWeb"/>
        <w:spacing w:line="480" w:lineRule="auto"/>
        <w:ind w:left="567" w:hanging="567"/>
      </w:pPr>
      <w:r>
        <w:t xml:space="preserve">ServickAug, Kelly, et al. “CRISPR Slices Virus Genes out of Pigs, but Will It Make Organ Transplants to Humans Safer?” </w:t>
      </w:r>
      <w:r>
        <w:rPr>
          <w:i/>
          <w:iCs/>
        </w:rPr>
        <w:t>Science</w:t>
      </w:r>
      <w:r>
        <w:t>, 8 Dec. 2017, www.sciencemag.org/news/2017/08/crispr-slices-virus-genes-out-pigs-will-it-make-organ-transplants-humans-safer.</w:t>
      </w:r>
    </w:p>
    <w:p w14:paraId="391BBB9E" w14:textId="77777777" w:rsidR="003A17D6" w:rsidRDefault="003A17D6" w:rsidP="00EF47C9">
      <w:pPr>
        <w:spacing w:line="480" w:lineRule="auto"/>
      </w:pPr>
    </w:p>
    <w:p w14:paraId="57CCCFA1" w14:textId="77777777" w:rsidR="003B5899" w:rsidRDefault="003B5899" w:rsidP="00EF47C9">
      <w:pPr>
        <w:spacing w:line="480" w:lineRule="auto"/>
      </w:pPr>
    </w:p>
    <w:p w14:paraId="75F18642" w14:textId="77777777" w:rsidR="00811655" w:rsidRDefault="00811655" w:rsidP="00811655">
      <w:pPr>
        <w:pStyle w:val="NormalWeb"/>
        <w:spacing w:line="480" w:lineRule="auto"/>
        <w:ind w:left="567" w:hanging="567"/>
      </w:pPr>
      <w:r>
        <w:t xml:space="preserve">“The Rockefeller Foundation.” </w:t>
      </w:r>
      <w:r>
        <w:rPr>
          <w:i/>
          <w:iCs/>
        </w:rPr>
        <w:t>Norman E. Borlaug - Biographical - The Rockefeller Foundation: A Digital History</w:t>
      </w:r>
      <w:r>
        <w:t>, rockfound.rockarch.org/biographical/-/asset_publisher/6ygcKECNI1nb/content/norman-e-borlaug.</w:t>
      </w:r>
    </w:p>
    <w:p w14:paraId="674629F4" w14:textId="77777777" w:rsidR="003B5899" w:rsidRDefault="003B5899" w:rsidP="00EF47C9">
      <w:pPr>
        <w:spacing w:line="480" w:lineRule="auto"/>
      </w:pPr>
    </w:p>
    <w:p w14:paraId="09C46703" w14:textId="77777777" w:rsidR="003B5899" w:rsidRDefault="003B5899" w:rsidP="00EF47C9">
      <w:pPr>
        <w:spacing w:line="480" w:lineRule="auto"/>
      </w:pPr>
    </w:p>
    <w:p w14:paraId="4EB08ABF" w14:textId="75855D97" w:rsidR="009C64D7" w:rsidRDefault="009C64D7" w:rsidP="00EF47C9">
      <w:pPr>
        <w:pStyle w:val="NormalWeb"/>
        <w:spacing w:line="480" w:lineRule="auto"/>
        <w:ind w:left="567" w:hanging="567"/>
      </w:pPr>
      <w:r>
        <w:t xml:space="preserve">Yang, Huaqiang, and Zhenfang Wu. “Genome Editing of Pigs for Agriculture and Biomedicine.” </w:t>
      </w:r>
      <w:r>
        <w:rPr>
          <w:i/>
          <w:iCs/>
        </w:rPr>
        <w:t>Frontiers in Genetics</w:t>
      </w:r>
      <w:r>
        <w:t>, Frontiers Media S.A., 4 Sept. 2018,</w:t>
      </w:r>
      <w:r w:rsidR="00811655">
        <w:t xml:space="preserve"> </w:t>
      </w:r>
      <w:hyperlink r:id="rId4" w:history="1">
        <w:r w:rsidR="00811655" w:rsidRPr="008B1202">
          <w:rPr>
            <w:rStyle w:val="Hyperlink"/>
          </w:rPr>
          <w:t>www</w:t>
        </w:r>
        <w:r w:rsidR="00811655" w:rsidRPr="008B1202">
          <w:rPr>
            <w:rStyle w:val="Hyperlink"/>
          </w:rPr>
          <w:t>.</w:t>
        </w:r>
        <w:r w:rsidR="00811655" w:rsidRPr="008B1202">
          <w:rPr>
            <w:rStyle w:val="Hyperlink"/>
          </w:rPr>
          <w:t>ncbi.nlm.nih.gov/pmc/articles/PMC6131568/</w:t>
        </w:r>
      </w:hyperlink>
      <w:r>
        <w:t>.</w:t>
      </w:r>
    </w:p>
    <w:p w14:paraId="7A142997" w14:textId="77777777" w:rsidR="00811655" w:rsidRDefault="00811655" w:rsidP="00EF47C9">
      <w:pPr>
        <w:pStyle w:val="NormalWeb"/>
        <w:spacing w:line="480" w:lineRule="auto"/>
        <w:ind w:left="567" w:hanging="567"/>
      </w:pPr>
    </w:p>
    <w:sectPr w:rsidR="00811655" w:rsidSect="0021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70"/>
    <w:rsid w:val="00021406"/>
    <w:rsid w:val="0003288E"/>
    <w:rsid w:val="00074153"/>
    <w:rsid w:val="000B1142"/>
    <w:rsid w:val="000F24EB"/>
    <w:rsid w:val="00106F50"/>
    <w:rsid w:val="00123BB5"/>
    <w:rsid w:val="001D0C9E"/>
    <w:rsid w:val="0020517A"/>
    <w:rsid w:val="00217EA2"/>
    <w:rsid w:val="002334E4"/>
    <w:rsid w:val="003A17D6"/>
    <w:rsid w:val="003B5899"/>
    <w:rsid w:val="00484664"/>
    <w:rsid w:val="0056168D"/>
    <w:rsid w:val="005E1907"/>
    <w:rsid w:val="006658B1"/>
    <w:rsid w:val="006D768B"/>
    <w:rsid w:val="006D7B13"/>
    <w:rsid w:val="0074561D"/>
    <w:rsid w:val="007722D7"/>
    <w:rsid w:val="007A7C70"/>
    <w:rsid w:val="007B20A9"/>
    <w:rsid w:val="007F17A1"/>
    <w:rsid w:val="00811655"/>
    <w:rsid w:val="008763CC"/>
    <w:rsid w:val="008C7657"/>
    <w:rsid w:val="008D0E5B"/>
    <w:rsid w:val="008E3569"/>
    <w:rsid w:val="008E7A95"/>
    <w:rsid w:val="008F54CD"/>
    <w:rsid w:val="00926F4D"/>
    <w:rsid w:val="00935ED1"/>
    <w:rsid w:val="00952A50"/>
    <w:rsid w:val="00967E1E"/>
    <w:rsid w:val="00991227"/>
    <w:rsid w:val="009C64D7"/>
    <w:rsid w:val="009F1765"/>
    <w:rsid w:val="009F6744"/>
    <w:rsid w:val="00A85620"/>
    <w:rsid w:val="00AE741C"/>
    <w:rsid w:val="00B63651"/>
    <w:rsid w:val="00B64815"/>
    <w:rsid w:val="00BC1CC9"/>
    <w:rsid w:val="00C162EB"/>
    <w:rsid w:val="00C7495B"/>
    <w:rsid w:val="00C969E2"/>
    <w:rsid w:val="00CE4F7D"/>
    <w:rsid w:val="00D253EF"/>
    <w:rsid w:val="00D56EEC"/>
    <w:rsid w:val="00DC3F08"/>
    <w:rsid w:val="00DD39F1"/>
    <w:rsid w:val="00DD7A67"/>
    <w:rsid w:val="00DE6B71"/>
    <w:rsid w:val="00DE6BB2"/>
    <w:rsid w:val="00E15879"/>
    <w:rsid w:val="00E17867"/>
    <w:rsid w:val="00E96F37"/>
    <w:rsid w:val="00EA4930"/>
    <w:rsid w:val="00EB2F02"/>
    <w:rsid w:val="00EB452F"/>
    <w:rsid w:val="00EB6CD1"/>
    <w:rsid w:val="00EF47C9"/>
    <w:rsid w:val="00F262C6"/>
    <w:rsid w:val="00F518FA"/>
    <w:rsid w:val="00FD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2A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C7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A7C70"/>
  </w:style>
  <w:style w:type="character" w:styleId="Hyperlink">
    <w:name w:val="Hyperlink"/>
    <w:basedOn w:val="DefaultParagraphFont"/>
    <w:uiPriority w:val="99"/>
    <w:unhideWhenUsed/>
    <w:rsid w:val="00811655"/>
    <w:rPr>
      <w:color w:val="0563C1" w:themeColor="hyperlink"/>
      <w:u w:val="single"/>
    </w:rPr>
  </w:style>
  <w:style w:type="character" w:styleId="FollowedHyperlink">
    <w:name w:val="FollowedHyperlink"/>
    <w:basedOn w:val="DefaultParagraphFont"/>
    <w:uiPriority w:val="99"/>
    <w:semiHidden/>
    <w:unhideWhenUsed/>
    <w:rsid w:val="00811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7664">
      <w:bodyDiv w:val="1"/>
      <w:marLeft w:val="0"/>
      <w:marRight w:val="0"/>
      <w:marTop w:val="0"/>
      <w:marBottom w:val="0"/>
      <w:divBdr>
        <w:top w:val="none" w:sz="0" w:space="0" w:color="auto"/>
        <w:left w:val="none" w:sz="0" w:space="0" w:color="auto"/>
        <w:bottom w:val="none" w:sz="0" w:space="0" w:color="auto"/>
        <w:right w:val="none" w:sz="0" w:space="0" w:color="auto"/>
      </w:divBdr>
    </w:div>
    <w:div w:id="249703033">
      <w:bodyDiv w:val="1"/>
      <w:marLeft w:val="0"/>
      <w:marRight w:val="0"/>
      <w:marTop w:val="0"/>
      <w:marBottom w:val="0"/>
      <w:divBdr>
        <w:top w:val="none" w:sz="0" w:space="0" w:color="auto"/>
        <w:left w:val="none" w:sz="0" w:space="0" w:color="auto"/>
        <w:bottom w:val="none" w:sz="0" w:space="0" w:color="auto"/>
        <w:right w:val="none" w:sz="0" w:space="0" w:color="auto"/>
      </w:divBdr>
    </w:div>
    <w:div w:id="583033595">
      <w:bodyDiv w:val="1"/>
      <w:marLeft w:val="0"/>
      <w:marRight w:val="0"/>
      <w:marTop w:val="0"/>
      <w:marBottom w:val="0"/>
      <w:divBdr>
        <w:top w:val="none" w:sz="0" w:space="0" w:color="auto"/>
        <w:left w:val="none" w:sz="0" w:space="0" w:color="auto"/>
        <w:bottom w:val="none" w:sz="0" w:space="0" w:color="auto"/>
        <w:right w:val="none" w:sz="0" w:space="0" w:color="auto"/>
      </w:divBdr>
    </w:div>
    <w:div w:id="915745058">
      <w:bodyDiv w:val="1"/>
      <w:marLeft w:val="0"/>
      <w:marRight w:val="0"/>
      <w:marTop w:val="0"/>
      <w:marBottom w:val="0"/>
      <w:divBdr>
        <w:top w:val="none" w:sz="0" w:space="0" w:color="auto"/>
        <w:left w:val="none" w:sz="0" w:space="0" w:color="auto"/>
        <w:bottom w:val="none" w:sz="0" w:space="0" w:color="auto"/>
        <w:right w:val="none" w:sz="0" w:space="0" w:color="auto"/>
      </w:divBdr>
    </w:div>
    <w:div w:id="1566337101">
      <w:bodyDiv w:val="1"/>
      <w:marLeft w:val="0"/>
      <w:marRight w:val="0"/>
      <w:marTop w:val="0"/>
      <w:marBottom w:val="0"/>
      <w:divBdr>
        <w:top w:val="none" w:sz="0" w:space="0" w:color="auto"/>
        <w:left w:val="none" w:sz="0" w:space="0" w:color="auto"/>
        <w:bottom w:val="none" w:sz="0" w:space="0" w:color="auto"/>
        <w:right w:val="none" w:sz="0" w:space="0" w:color="auto"/>
      </w:divBdr>
    </w:div>
    <w:div w:id="1674070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bi.nlm.nih.gov/pmc/articles/PMC613156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9300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2020-05-18T11:23:00Z</dcterms:created>
  <dcterms:modified xsi:type="dcterms:W3CDTF">2020-05-18T11:23:00Z</dcterms:modified>
</cp:coreProperties>
</file>